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58" w:rsidRDefault="00882058" w:rsidP="00882058">
      <w:pPr>
        <w:spacing w:line="276" w:lineRule="auto"/>
        <w:ind w:firstLine="425"/>
        <w:jc w:val="right"/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 xml:space="preserve">Strawczyn, dnia </w:t>
      </w:r>
      <w:r w:rsidR="002C4844">
        <w:rPr>
          <w:rFonts w:ascii="Arial Narrow" w:hAnsi="Arial Narrow" w:cs="Tahoma"/>
          <w:bCs/>
        </w:rPr>
        <w:t>11.01.2021</w:t>
      </w:r>
      <w:r w:rsidRPr="002E035D">
        <w:rPr>
          <w:rFonts w:ascii="Arial Narrow" w:hAnsi="Arial Narrow" w:cs="Tahoma"/>
          <w:bCs/>
        </w:rPr>
        <w:t xml:space="preserve"> r. </w:t>
      </w:r>
    </w:p>
    <w:p w:rsidR="00882058" w:rsidRPr="002E035D" w:rsidRDefault="00882058" w:rsidP="00882058">
      <w:pPr>
        <w:spacing w:line="276" w:lineRule="auto"/>
        <w:ind w:firstLine="425"/>
        <w:jc w:val="right"/>
        <w:rPr>
          <w:rFonts w:ascii="Arial Narrow" w:hAnsi="Arial Narrow" w:cs="Tahoma"/>
          <w:bCs/>
        </w:rPr>
      </w:pPr>
    </w:p>
    <w:p w:rsidR="00882058" w:rsidRPr="002A52E7" w:rsidRDefault="00882058" w:rsidP="00882058">
      <w:pPr>
        <w:spacing w:line="276" w:lineRule="auto"/>
        <w:rPr>
          <w:rFonts w:ascii="Arial Narrow" w:hAnsi="Arial Narrow" w:cs="Tahoma"/>
          <w:bCs/>
        </w:rPr>
      </w:pPr>
      <w:r w:rsidRPr="002E035D">
        <w:rPr>
          <w:rFonts w:ascii="Arial Narrow" w:hAnsi="Arial Narrow" w:cs="Tahoma"/>
          <w:bCs/>
        </w:rPr>
        <w:t>Znak: ZP.271.1.</w:t>
      </w:r>
      <w:r w:rsidR="002C4844">
        <w:rPr>
          <w:rFonts w:ascii="Arial Narrow" w:hAnsi="Arial Narrow" w:cs="Tahoma"/>
          <w:bCs/>
        </w:rPr>
        <w:t>48</w:t>
      </w:r>
      <w:r>
        <w:rPr>
          <w:rFonts w:ascii="Arial Narrow" w:hAnsi="Arial Narrow" w:cs="Tahoma"/>
          <w:bCs/>
        </w:rPr>
        <w:t>.2020</w:t>
      </w:r>
    </w:p>
    <w:p w:rsidR="00882058" w:rsidRPr="002E035D" w:rsidRDefault="00882058" w:rsidP="00882058">
      <w:pPr>
        <w:spacing w:line="276" w:lineRule="auto"/>
        <w:ind w:firstLine="425"/>
        <w:jc w:val="right"/>
        <w:rPr>
          <w:rFonts w:ascii="Arial Narrow" w:hAnsi="Arial Narrow" w:cs="Tahoma"/>
          <w:b/>
          <w:bCs/>
        </w:rPr>
      </w:pPr>
    </w:p>
    <w:p w:rsidR="00882058" w:rsidRPr="005D5E8F" w:rsidRDefault="00882058" w:rsidP="00882058">
      <w:pPr>
        <w:spacing w:line="276" w:lineRule="auto"/>
        <w:ind w:firstLine="425"/>
        <w:jc w:val="right"/>
        <w:rPr>
          <w:rFonts w:ascii="Arial Narrow" w:hAnsi="Arial Narrow" w:cs="Tahoma"/>
          <w:b/>
          <w:bCs/>
          <w:sz w:val="28"/>
          <w:szCs w:val="28"/>
        </w:rPr>
      </w:pPr>
      <w:r w:rsidRPr="002E035D">
        <w:rPr>
          <w:rFonts w:ascii="Arial Narrow" w:hAnsi="Arial Narrow" w:cs="Tahoma"/>
          <w:b/>
          <w:bCs/>
          <w:sz w:val="28"/>
          <w:szCs w:val="28"/>
        </w:rPr>
        <w:t>Do wiadomości Wykonawców</w:t>
      </w:r>
    </w:p>
    <w:p w:rsidR="00882058" w:rsidRDefault="00882058" w:rsidP="00882058">
      <w:pPr>
        <w:jc w:val="both"/>
        <w:rPr>
          <w:rFonts w:ascii="Arial Narrow" w:hAnsi="Arial Narrow" w:cs="Tahoma"/>
          <w:b/>
          <w:bCs/>
        </w:rPr>
      </w:pPr>
    </w:p>
    <w:p w:rsidR="00882058" w:rsidRPr="002E035D" w:rsidRDefault="00882058" w:rsidP="00882058">
      <w:pPr>
        <w:jc w:val="both"/>
        <w:rPr>
          <w:rFonts w:ascii="Arial Narrow" w:hAnsi="Arial Narrow" w:cs="Tahoma"/>
          <w:b/>
          <w:bCs/>
        </w:rPr>
      </w:pPr>
    </w:p>
    <w:p w:rsidR="00882058" w:rsidRPr="00C642AE" w:rsidRDefault="00882058" w:rsidP="00C642AE">
      <w:pPr>
        <w:spacing w:after="240"/>
        <w:jc w:val="both"/>
      </w:pPr>
      <w:r w:rsidRPr="002E035D">
        <w:rPr>
          <w:rFonts w:ascii="Arial Narrow" w:hAnsi="Arial Narrow" w:cs="Tahoma"/>
          <w:b/>
          <w:bCs/>
          <w:iCs/>
        </w:rPr>
        <w:t xml:space="preserve">Dotyczy: </w:t>
      </w:r>
      <w:r w:rsidR="002C4844" w:rsidRPr="007A4C16">
        <w:rPr>
          <w:rFonts w:ascii="Arial Narrow" w:hAnsi="Arial Narrow" w:cs="Tahoma"/>
          <w:b/>
          <w:bCs/>
          <w:iCs/>
        </w:rPr>
        <w:t xml:space="preserve">Dotyczy: </w:t>
      </w:r>
      <w:r w:rsidR="002C4844">
        <w:rPr>
          <w:rFonts w:ascii="Arial Narrow" w:hAnsi="Arial Narrow" w:cs="Arial"/>
          <w:b/>
          <w:bCs/>
        </w:rPr>
        <w:t xml:space="preserve">Zakup i dostawa pojazdu 9-osobowego dostosowanego do przewożenia osób z potrzebą wsparcia mobilności. </w:t>
      </w:r>
    </w:p>
    <w:p w:rsidR="00B30484" w:rsidRDefault="00B30484" w:rsidP="00882058">
      <w:pPr>
        <w:spacing w:line="276" w:lineRule="auto"/>
        <w:ind w:firstLine="425"/>
        <w:jc w:val="center"/>
        <w:rPr>
          <w:rFonts w:ascii="Arial Narrow" w:hAnsi="Arial Narrow" w:cs="Tahoma"/>
          <w:b/>
          <w:bCs/>
          <w:u w:val="single"/>
        </w:rPr>
      </w:pPr>
    </w:p>
    <w:p w:rsidR="00882058" w:rsidRPr="005D5E8F" w:rsidRDefault="00882058" w:rsidP="00882058">
      <w:pPr>
        <w:spacing w:line="276" w:lineRule="auto"/>
        <w:ind w:firstLine="425"/>
        <w:jc w:val="center"/>
        <w:rPr>
          <w:rFonts w:ascii="Arial Narrow" w:hAnsi="Arial Narrow" w:cs="Tahoma"/>
          <w:b/>
          <w:bCs/>
          <w:u w:val="single"/>
        </w:rPr>
      </w:pPr>
      <w:r>
        <w:rPr>
          <w:rFonts w:ascii="Arial Narrow" w:hAnsi="Arial Narrow" w:cs="Tahoma"/>
          <w:b/>
          <w:bCs/>
          <w:u w:val="single"/>
        </w:rPr>
        <w:t>ODPOWIEDŹ NA ZAPYTANIE ORAZ MODYFIKACJA TREŚCI SIWZ</w:t>
      </w:r>
    </w:p>
    <w:p w:rsidR="00882058" w:rsidRPr="002E035D" w:rsidRDefault="00882058" w:rsidP="00882058">
      <w:pPr>
        <w:spacing w:line="276" w:lineRule="auto"/>
        <w:rPr>
          <w:rFonts w:ascii="Arial Narrow" w:hAnsi="Arial Narrow" w:cs="Tahoma"/>
          <w:b/>
          <w:bCs/>
        </w:rPr>
      </w:pPr>
    </w:p>
    <w:p w:rsidR="00882058" w:rsidRDefault="00882058" w:rsidP="00882058">
      <w:pPr>
        <w:spacing w:line="360" w:lineRule="auto"/>
        <w:jc w:val="both"/>
        <w:rPr>
          <w:rFonts w:ascii="Arial Narrow" w:hAnsi="Arial Narrow" w:cs="Tahoma"/>
        </w:rPr>
      </w:pPr>
      <w:r w:rsidRPr="002E035D">
        <w:rPr>
          <w:rFonts w:ascii="Arial Narrow" w:hAnsi="Arial Narrow"/>
        </w:rPr>
        <w:t xml:space="preserve">Działając zgodnie z </w:t>
      </w:r>
      <w:r w:rsidR="00953E7F">
        <w:rPr>
          <w:rFonts w:ascii="Arial Narrow" w:hAnsi="Arial Narrow"/>
        </w:rPr>
        <w:t xml:space="preserve">art. 12a ust. 1 i ust. 3, </w:t>
      </w:r>
      <w:r w:rsidRPr="002E035D">
        <w:rPr>
          <w:rFonts w:ascii="Arial Narrow" w:hAnsi="Arial Narrow" w:cs="Tahoma"/>
        </w:rPr>
        <w:t xml:space="preserve">art. 38 </w:t>
      </w:r>
      <w:r>
        <w:rPr>
          <w:rFonts w:ascii="Arial Narrow" w:hAnsi="Arial Narrow" w:cs="Tahoma"/>
        </w:rPr>
        <w:t xml:space="preserve">ust. 1, ust. 2 ust 4 </w:t>
      </w:r>
      <w:r w:rsidRPr="002E035D">
        <w:rPr>
          <w:rFonts w:ascii="Arial Narrow" w:hAnsi="Arial Narrow"/>
        </w:rPr>
        <w:t xml:space="preserve">Ustawy – Prawo Zamówień Publicznych Zamawiający </w:t>
      </w:r>
      <w:r>
        <w:rPr>
          <w:rFonts w:ascii="Arial Narrow" w:hAnsi="Arial Narrow"/>
        </w:rPr>
        <w:t xml:space="preserve">odpowiada na pytanie oraz </w:t>
      </w:r>
      <w:r w:rsidRPr="002E035D">
        <w:rPr>
          <w:rFonts w:ascii="Arial Narrow" w:hAnsi="Arial Narrow" w:cs="Tahoma"/>
        </w:rPr>
        <w:t>dokonuje następujących zmian w treści specyfikacji istotnych warunków zamówienia:</w:t>
      </w:r>
    </w:p>
    <w:p w:rsidR="00882058" w:rsidRDefault="00882058" w:rsidP="00882058">
      <w:pPr>
        <w:spacing w:line="360" w:lineRule="auto"/>
        <w:jc w:val="both"/>
        <w:rPr>
          <w:rFonts w:ascii="Arial Narrow" w:hAnsi="Arial Narrow" w:cs="Tahoma"/>
        </w:rPr>
      </w:pPr>
    </w:p>
    <w:p w:rsidR="00882058" w:rsidRDefault="002C4844" w:rsidP="00882058">
      <w:pPr>
        <w:spacing w:line="360" w:lineRule="auto"/>
        <w:jc w:val="both"/>
        <w:rPr>
          <w:rFonts w:ascii="Arial Narrow" w:hAnsi="Arial Narrow" w:cs="Tahoma"/>
          <w:b/>
          <w:u w:val="single"/>
        </w:rPr>
      </w:pPr>
      <w:r>
        <w:rPr>
          <w:rFonts w:ascii="Arial Narrow" w:hAnsi="Arial Narrow" w:cs="Tahoma"/>
          <w:b/>
          <w:u w:val="single"/>
        </w:rPr>
        <w:t>Odpowiedź na Zapytanie nr 1</w:t>
      </w:r>
      <w:r w:rsidR="00882058" w:rsidRPr="0075037F">
        <w:rPr>
          <w:rFonts w:ascii="Arial Narrow" w:hAnsi="Arial Narrow" w:cs="Tahoma"/>
          <w:b/>
          <w:u w:val="single"/>
        </w:rPr>
        <w:t>:</w:t>
      </w:r>
    </w:p>
    <w:p w:rsidR="002C4844" w:rsidRP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 w:rsidRPr="002C4844">
        <w:rPr>
          <w:rFonts w:ascii="Arial Narrow" w:hAnsi="Arial Narrow" w:cs="Tahoma"/>
        </w:rPr>
        <w:t xml:space="preserve">Ad. 1. 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 w:rsidRPr="002C4844">
        <w:rPr>
          <w:rFonts w:ascii="Arial Narrow" w:hAnsi="Arial Narrow" w:cs="Tahoma"/>
        </w:rPr>
        <w:t>Zamawiający dopuszcza pojazd wyposażony w drzwi boczne przesuwne tylko po prawej stronie.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Ad. 2. 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dopuszcza nawigację w formie osobnego urządzenia montowanego np. do przedniej szyby lub deski rozdzielczej.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Ad. 3. 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Tak. Zamawiający dopuszcza pojazd o wysokości przestrzeni pasażerskiej innej niż 160 cm</w:t>
      </w:r>
      <w:r w:rsidR="00FA5DFD">
        <w:rPr>
          <w:rFonts w:ascii="Arial Narrow" w:hAnsi="Arial Narrow" w:cs="Tahoma"/>
        </w:rPr>
        <w:t xml:space="preserve"> nie mniejszej niż 13</w:t>
      </w:r>
      <w:r w:rsidR="001563B5">
        <w:rPr>
          <w:rFonts w:ascii="Arial Narrow" w:hAnsi="Arial Narrow" w:cs="Tahoma"/>
        </w:rPr>
        <w:t>5</w:t>
      </w:r>
      <w:r w:rsidR="00FA5DFD">
        <w:rPr>
          <w:rFonts w:ascii="Arial Narrow" w:hAnsi="Arial Narrow" w:cs="Tahoma"/>
        </w:rPr>
        <w:t xml:space="preserve"> cm</w:t>
      </w:r>
      <w:r>
        <w:rPr>
          <w:rFonts w:ascii="Arial Narrow" w:hAnsi="Arial Narrow" w:cs="Tahoma"/>
        </w:rPr>
        <w:t xml:space="preserve">. </w:t>
      </w:r>
    </w:p>
    <w:p w:rsidR="002C4844" w:rsidRP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</w:p>
    <w:p w:rsidR="002C4844" w:rsidRDefault="002C4844" w:rsidP="002C4844">
      <w:pPr>
        <w:spacing w:line="360" w:lineRule="auto"/>
        <w:jc w:val="both"/>
        <w:rPr>
          <w:rFonts w:ascii="Arial Narrow" w:hAnsi="Arial Narrow" w:cs="Tahoma"/>
          <w:b/>
          <w:u w:val="single"/>
        </w:rPr>
      </w:pPr>
      <w:r>
        <w:rPr>
          <w:rFonts w:ascii="Arial Narrow" w:hAnsi="Arial Narrow" w:cs="Tahoma"/>
          <w:b/>
          <w:u w:val="single"/>
        </w:rPr>
        <w:t>Odpowiedź na Zapytanie nr 2</w:t>
      </w:r>
      <w:r w:rsidRPr="0075037F">
        <w:rPr>
          <w:rFonts w:ascii="Arial Narrow" w:hAnsi="Arial Narrow" w:cs="Tahoma"/>
          <w:b/>
          <w:u w:val="single"/>
        </w:rPr>
        <w:t>:</w:t>
      </w:r>
    </w:p>
    <w:p w:rsidR="00882058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Ad. 1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Nie. Zamawiający dopuszcza oryginalny alarm zalecany przez producenta montowany w autoryzowanym serwisie.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Ad. 2.</w:t>
      </w:r>
    </w:p>
    <w:p w:rsidR="002C4844" w:rsidRDefault="002C4844" w:rsidP="002C4844">
      <w:pPr>
        <w:spacing w:line="360" w:lineRule="auto"/>
        <w:jc w:val="both"/>
        <w:rPr>
          <w:rFonts w:ascii="Arial Narrow" w:hAnsi="Arial Narrow" w:cs="Tahoma"/>
        </w:rPr>
      </w:pPr>
      <w:r w:rsidRPr="002C4844">
        <w:rPr>
          <w:rFonts w:ascii="Arial Narrow" w:hAnsi="Arial Narrow" w:cs="Tahoma"/>
        </w:rPr>
        <w:t>Zamawiający dopuszcza pojazd wyposażony w drzwi boczne przesuwne tylko po prawej stronie.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</w:p>
    <w:p w:rsidR="002C4844" w:rsidRDefault="002C4844" w:rsidP="002C4844">
      <w:pPr>
        <w:spacing w:line="360" w:lineRule="auto"/>
        <w:jc w:val="both"/>
        <w:rPr>
          <w:rFonts w:ascii="Arial Narrow" w:hAnsi="Arial Narrow" w:cs="Tahoma"/>
          <w:b/>
          <w:u w:val="single"/>
        </w:rPr>
      </w:pPr>
      <w:r>
        <w:rPr>
          <w:rFonts w:ascii="Arial Narrow" w:hAnsi="Arial Narrow" w:cs="Tahoma"/>
          <w:b/>
          <w:u w:val="single"/>
        </w:rPr>
        <w:t>Odpowiedź na Zapytanie nr 3</w:t>
      </w:r>
      <w:r w:rsidRPr="0075037F">
        <w:rPr>
          <w:rFonts w:ascii="Arial Narrow" w:hAnsi="Arial Narrow" w:cs="Tahoma"/>
          <w:b/>
          <w:u w:val="single"/>
        </w:rPr>
        <w:t>: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Ad. 1.</w:t>
      </w:r>
    </w:p>
    <w:p w:rsidR="002C4844" w:rsidRDefault="002C4844" w:rsidP="002C4844">
      <w:pPr>
        <w:spacing w:line="360" w:lineRule="auto"/>
        <w:jc w:val="both"/>
        <w:rPr>
          <w:rFonts w:ascii="Arial Narrow" w:hAnsi="Arial Narrow" w:cs="Tahoma"/>
        </w:rPr>
      </w:pPr>
      <w:r w:rsidRPr="002C4844">
        <w:rPr>
          <w:rFonts w:ascii="Arial Narrow" w:hAnsi="Arial Narrow" w:cs="Tahoma"/>
        </w:rPr>
        <w:t>Zamawiający dopuszcza pojazd wyposażony w drzwi boczne przesuwne tylko po prawej stronie.</w:t>
      </w:r>
    </w:p>
    <w:p w:rsidR="002C4844" w:rsidRDefault="002C4844" w:rsidP="00882058">
      <w:pPr>
        <w:spacing w:line="360" w:lineRule="auto"/>
        <w:jc w:val="both"/>
        <w:rPr>
          <w:rFonts w:ascii="Arial Narrow" w:hAnsi="Arial Narrow" w:cs="Tahoma"/>
        </w:rPr>
      </w:pPr>
    </w:p>
    <w:p w:rsidR="00B30484" w:rsidRDefault="00B30484">
      <w:pPr>
        <w:rPr>
          <w:rFonts w:ascii="Arial Narrow" w:hAnsi="Arial Narrow"/>
        </w:rPr>
      </w:pPr>
    </w:p>
    <w:p w:rsidR="00B30484" w:rsidRDefault="00B30484" w:rsidP="00B30484">
      <w:pPr>
        <w:pStyle w:val="Nagwek4"/>
        <w:spacing w:before="120" w:line="276" w:lineRule="auto"/>
        <w:rPr>
          <w:rFonts w:ascii="Arial Narrow" w:hAnsi="Arial Narrow" w:cstheme="minorHAnsi"/>
          <w:sz w:val="22"/>
          <w:szCs w:val="20"/>
          <w:lang w:val="pl-PL"/>
        </w:rPr>
      </w:pPr>
      <w:r>
        <w:rPr>
          <w:rFonts w:ascii="Arial Narrow" w:hAnsi="Arial Narrow" w:cstheme="minorHAnsi"/>
          <w:sz w:val="22"/>
          <w:szCs w:val="20"/>
          <w:lang w:val="pl-PL"/>
        </w:rPr>
        <w:t>W związku z modyfikacją opisu przedmiotu zamówienia, Zamawiający zmienia te</w:t>
      </w:r>
      <w:r w:rsidR="00B31CF8">
        <w:rPr>
          <w:rFonts w:ascii="Arial Narrow" w:hAnsi="Arial Narrow" w:cstheme="minorHAnsi"/>
          <w:sz w:val="22"/>
          <w:szCs w:val="20"/>
          <w:lang w:val="pl-PL"/>
        </w:rPr>
        <w:t>rmin składania i otwarcia ofert oraz termin realizacji zamówienia.</w:t>
      </w:r>
    </w:p>
    <w:p w:rsidR="00B31CF8" w:rsidRPr="00B31CF8" w:rsidRDefault="00B31CF8" w:rsidP="00B31CF8">
      <w:pPr>
        <w:pStyle w:val="Tytu"/>
        <w:spacing w:after="120"/>
        <w:jc w:val="left"/>
        <w:rPr>
          <w:rFonts w:ascii="Arial Narrow" w:hAnsi="Arial Narrow" w:cs="Arial"/>
          <w:sz w:val="22"/>
          <w:szCs w:val="20"/>
          <w:lang w:val="pl-PL"/>
        </w:rPr>
      </w:pPr>
      <w:r w:rsidRPr="00B31CF8">
        <w:rPr>
          <w:rFonts w:ascii="Arial Narrow" w:hAnsi="Arial Narrow" w:cs="Arial"/>
          <w:sz w:val="22"/>
          <w:szCs w:val="20"/>
          <w:lang w:val="pl-PL"/>
        </w:rPr>
        <w:t xml:space="preserve">Punkt </w:t>
      </w:r>
      <w:r w:rsidRPr="00B31CF8">
        <w:rPr>
          <w:rFonts w:ascii="Arial Narrow" w:hAnsi="Arial Narrow" w:cs="Arial"/>
          <w:sz w:val="22"/>
          <w:szCs w:val="20"/>
          <w:lang w:val="pl-PL"/>
        </w:rPr>
        <w:t xml:space="preserve">8.    </w:t>
      </w:r>
      <w:r w:rsidRPr="00B31CF8">
        <w:rPr>
          <w:rFonts w:ascii="Arial Narrow" w:hAnsi="Arial Narrow" w:cs="Arial"/>
          <w:sz w:val="22"/>
          <w:szCs w:val="20"/>
        </w:rPr>
        <w:t>Termin wykonania przedmiot</w:t>
      </w:r>
      <w:r w:rsidRPr="00B31CF8">
        <w:rPr>
          <w:rFonts w:ascii="Arial Narrow" w:hAnsi="Arial Narrow" w:cs="Arial"/>
          <w:sz w:val="22"/>
          <w:szCs w:val="20"/>
        </w:rPr>
        <w:t xml:space="preserve">u zamówienia oraz okres rękojm, </w:t>
      </w:r>
    </w:p>
    <w:p w:rsidR="00B31CF8" w:rsidRPr="00B31CF8" w:rsidRDefault="00B31CF8" w:rsidP="00B31CF8">
      <w:pPr>
        <w:spacing w:line="276" w:lineRule="auto"/>
        <w:ind w:left="426" w:hanging="425"/>
        <w:jc w:val="both"/>
        <w:rPr>
          <w:rFonts w:ascii="Arial Narrow" w:hAnsi="Arial Narrow" w:cs="Arial"/>
          <w:szCs w:val="20"/>
        </w:rPr>
      </w:pPr>
      <w:r w:rsidRPr="00B31CF8">
        <w:rPr>
          <w:rFonts w:ascii="Arial Narrow" w:hAnsi="Arial Narrow" w:cs="Arial"/>
          <w:b/>
          <w:szCs w:val="20"/>
        </w:rPr>
        <w:t>8.1. otrzymuje brzmienie:</w:t>
      </w:r>
      <w:r w:rsidRPr="00B31CF8">
        <w:rPr>
          <w:rFonts w:ascii="Arial Narrow" w:hAnsi="Arial Narrow" w:cs="Arial"/>
          <w:szCs w:val="20"/>
        </w:rPr>
        <w:t xml:space="preserve"> </w:t>
      </w:r>
      <w:r w:rsidRPr="00B31CF8">
        <w:rPr>
          <w:rFonts w:ascii="Arial Narrow" w:hAnsi="Arial Narrow" w:cs="Arial"/>
          <w:szCs w:val="20"/>
        </w:rPr>
        <w:t xml:space="preserve">Termin dostawy – </w:t>
      </w:r>
      <w:r w:rsidRPr="00B31CF8">
        <w:rPr>
          <w:rFonts w:ascii="Arial Narrow" w:hAnsi="Arial Narrow" w:cs="Arial"/>
          <w:szCs w:val="20"/>
        </w:rPr>
        <w:t>30 dni od dnia podpisania umowy.</w:t>
      </w:r>
    </w:p>
    <w:p w:rsidR="00B31CF8" w:rsidRDefault="00B31CF8" w:rsidP="00B30484">
      <w:pPr>
        <w:pStyle w:val="Nagwek4"/>
        <w:spacing w:before="120" w:line="276" w:lineRule="auto"/>
        <w:rPr>
          <w:rFonts w:ascii="Arial Narrow" w:hAnsi="Arial Narrow" w:cstheme="minorHAnsi"/>
          <w:sz w:val="22"/>
          <w:szCs w:val="20"/>
          <w:lang w:val="pl-PL"/>
        </w:rPr>
      </w:pPr>
    </w:p>
    <w:p w:rsidR="00B30484" w:rsidRPr="00182396" w:rsidRDefault="00B30484" w:rsidP="00FA5DFD">
      <w:pPr>
        <w:pStyle w:val="Nagwek4"/>
        <w:tabs>
          <w:tab w:val="left" w:pos="360"/>
        </w:tabs>
        <w:spacing w:before="0" w:after="0" w:line="360" w:lineRule="auto"/>
        <w:ind w:left="425" w:hanging="425"/>
        <w:rPr>
          <w:rFonts w:ascii="Arial Narrow" w:hAnsi="Arial Narrow" w:cstheme="minorHAnsi"/>
          <w:sz w:val="22"/>
          <w:szCs w:val="20"/>
          <w:lang w:val="pl-PL"/>
        </w:rPr>
      </w:pPr>
      <w:r w:rsidRPr="00182396">
        <w:rPr>
          <w:rFonts w:ascii="Arial Narrow" w:hAnsi="Arial Narrow" w:cstheme="minorHAnsi"/>
          <w:sz w:val="22"/>
          <w:szCs w:val="20"/>
          <w:lang w:val="pl-PL"/>
        </w:rPr>
        <w:t xml:space="preserve">Punkt </w:t>
      </w:r>
      <w:r w:rsidRPr="00182396">
        <w:rPr>
          <w:rFonts w:ascii="Arial Narrow" w:hAnsi="Arial Narrow" w:cstheme="minorHAnsi"/>
          <w:sz w:val="22"/>
          <w:szCs w:val="20"/>
        </w:rPr>
        <w:t xml:space="preserve">19. </w:t>
      </w:r>
      <w:r w:rsidRPr="00182396">
        <w:rPr>
          <w:rFonts w:ascii="Arial Narrow" w:hAnsi="Arial Narrow" w:cstheme="minorHAnsi"/>
          <w:sz w:val="22"/>
          <w:szCs w:val="20"/>
          <w:u w:val="single"/>
        </w:rPr>
        <w:t xml:space="preserve">Opis sposobu przygotowania ofert, </w:t>
      </w:r>
      <w:proofErr w:type="spellStart"/>
      <w:r w:rsidRPr="00182396">
        <w:rPr>
          <w:rFonts w:ascii="Arial Narrow" w:hAnsi="Arial Narrow" w:cstheme="minorHAnsi"/>
          <w:sz w:val="22"/>
          <w:szCs w:val="20"/>
          <w:u w:val="single"/>
        </w:rPr>
        <w:t>ppkt</w:t>
      </w:r>
      <w:proofErr w:type="spellEnd"/>
      <w:r w:rsidRPr="00182396">
        <w:rPr>
          <w:rFonts w:ascii="Arial Narrow" w:hAnsi="Arial Narrow" w:cstheme="minorHAnsi"/>
          <w:sz w:val="22"/>
          <w:szCs w:val="20"/>
          <w:u w:val="single"/>
        </w:rPr>
        <w:t xml:space="preserve"> 19.4 otrzymuje brzmienie</w:t>
      </w: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>: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19.4 Na kopercie oferty należy zamieścić następujące informacje:</w:t>
      </w:r>
    </w:p>
    <w:p w:rsidR="00B30484" w:rsidRDefault="00B30484" w:rsidP="00FA5DFD">
      <w:pPr>
        <w:pStyle w:val="Tretekstu"/>
        <w:spacing w:line="360" w:lineRule="auto"/>
        <w:rPr>
          <w:rFonts w:ascii="Arial Narrow" w:eastAsia="Times New Roman" w:hAnsi="Arial Narrow" w:cstheme="minorHAnsi"/>
          <w:b/>
          <w:bCs/>
          <w:szCs w:val="20"/>
        </w:rPr>
      </w:pPr>
      <w:r w:rsidRPr="00182396">
        <w:rPr>
          <w:rFonts w:ascii="Arial Narrow" w:eastAsia="Times New Roman" w:hAnsi="Arial Narrow" w:cstheme="minorHAnsi"/>
          <w:b/>
          <w:bCs/>
          <w:szCs w:val="20"/>
        </w:rPr>
        <w:t xml:space="preserve">Zakup i dostawa pojazdu 9-osobowego dostosowanego do przewożenia osób z potrzebą wsparcia mobilności. </w:t>
      </w:r>
    </w:p>
    <w:p w:rsidR="00B30484" w:rsidRPr="00182396" w:rsidRDefault="00B30484" w:rsidP="00FA5DFD">
      <w:pPr>
        <w:pStyle w:val="Tretekstu"/>
        <w:spacing w:line="360" w:lineRule="auto"/>
        <w:rPr>
          <w:rFonts w:ascii="Arial Narrow" w:hAnsi="Arial Narrow" w:cstheme="minorHAnsi"/>
          <w:b/>
          <w:bCs/>
          <w:szCs w:val="20"/>
        </w:rPr>
      </w:pPr>
      <w:r w:rsidRPr="00182396">
        <w:rPr>
          <w:rFonts w:ascii="Arial Narrow" w:hAnsi="Arial Narrow" w:cstheme="minorHAnsi"/>
          <w:b/>
          <w:bCs/>
          <w:szCs w:val="20"/>
        </w:rPr>
        <w:t>Nie otwierać przed </w:t>
      </w:r>
      <w:r w:rsidR="00B31CF8">
        <w:rPr>
          <w:rFonts w:ascii="Arial Narrow" w:hAnsi="Arial Narrow" w:cstheme="minorHAnsi"/>
          <w:b/>
          <w:bCs/>
          <w:szCs w:val="20"/>
        </w:rPr>
        <w:t>18</w:t>
      </w:r>
      <w:r w:rsidRPr="00182396">
        <w:rPr>
          <w:rFonts w:ascii="Arial Narrow" w:hAnsi="Arial Narrow" w:cstheme="minorHAnsi"/>
          <w:b/>
          <w:bCs/>
          <w:szCs w:val="20"/>
        </w:rPr>
        <w:t>.01.2021 r. godz. 12:15”.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19.5 W przypadku braku w/w informacji Zamawiający nie ponosi odpowiedzialności za zdarzenia wynikające z tego braku, np. przypadkowe otwarcie oferty przed wyznaczonym terminem otwarcia, a w przypadku składania oferty pocztą lub pocztą kurierską za jaj nie otwarcie w trakcie sesji otwarcia ofert.</w:t>
      </w:r>
    </w:p>
    <w:p w:rsidR="00B30484" w:rsidRPr="00182396" w:rsidRDefault="00B30484" w:rsidP="00FA5DFD">
      <w:pPr>
        <w:pStyle w:val="Nagwek4"/>
        <w:spacing w:before="0" w:after="0" w:line="360" w:lineRule="auto"/>
        <w:jc w:val="both"/>
        <w:rPr>
          <w:rFonts w:ascii="Arial Narrow" w:hAnsi="Arial Narrow" w:cstheme="minorHAnsi"/>
          <w:sz w:val="22"/>
          <w:szCs w:val="20"/>
        </w:rPr>
      </w:pP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 xml:space="preserve">Punkt 20. </w:t>
      </w:r>
      <w:r w:rsidRPr="00182396">
        <w:rPr>
          <w:rFonts w:ascii="Arial Narrow" w:hAnsi="Arial Narrow" w:cstheme="minorHAnsi"/>
          <w:sz w:val="22"/>
          <w:szCs w:val="20"/>
          <w:u w:val="single"/>
        </w:rPr>
        <w:t>Miejsce i termin składania ofert, otrzymuje brzmienie</w:t>
      </w: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>:</w:t>
      </w:r>
    </w:p>
    <w:p w:rsidR="00B30484" w:rsidRPr="00182396" w:rsidRDefault="00B30484" w:rsidP="00FA5DFD">
      <w:pPr>
        <w:spacing w:line="360" w:lineRule="auto"/>
        <w:jc w:val="both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20.1 Ofertę należy złożyć w siedzi</w:t>
      </w:r>
      <w:r w:rsidR="00FA5DFD">
        <w:rPr>
          <w:rFonts w:ascii="Arial Narrow" w:hAnsi="Arial Narrow" w:cstheme="minorHAnsi"/>
          <w:szCs w:val="20"/>
        </w:rPr>
        <w:t>bie Zamawiającego – (skrzynka podawcza</w:t>
      </w:r>
      <w:r w:rsidRPr="00182396">
        <w:rPr>
          <w:rFonts w:ascii="Arial Narrow" w:hAnsi="Arial Narrow" w:cstheme="minorHAnsi"/>
          <w:szCs w:val="20"/>
        </w:rPr>
        <w:t xml:space="preserve">), w terminie do dnia </w:t>
      </w:r>
      <w:r w:rsidR="00B31CF8">
        <w:rPr>
          <w:rFonts w:ascii="Arial Narrow" w:hAnsi="Arial Narrow" w:cstheme="minorHAnsi"/>
          <w:b/>
          <w:bCs/>
          <w:szCs w:val="20"/>
        </w:rPr>
        <w:t>18</w:t>
      </w:r>
      <w:r w:rsidRPr="00182396">
        <w:rPr>
          <w:rFonts w:ascii="Arial Narrow" w:hAnsi="Arial Narrow" w:cstheme="minorHAnsi"/>
          <w:b/>
          <w:bCs/>
          <w:szCs w:val="20"/>
        </w:rPr>
        <w:t>.01.2021r</w:t>
      </w:r>
      <w:r w:rsidRPr="00182396">
        <w:rPr>
          <w:rFonts w:ascii="Arial Narrow" w:hAnsi="Arial Narrow" w:cstheme="minorHAnsi"/>
          <w:b/>
          <w:szCs w:val="20"/>
        </w:rPr>
        <w:t>.</w:t>
      </w:r>
      <w:r w:rsidRPr="00182396">
        <w:rPr>
          <w:rFonts w:ascii="Arial Narrow" w:hAnsi="Arial Narrow" w:cstheme="minorHAnsi"/>
          <w:szCs w:val="20"/>
        </w:rPr>
        <w:t xml:space="preserve"> do godz. </w:t>
      </w:r>
      <w:r w:rsidRPr="00182396">
        <w:rPr>
          <w:rFonts w:ascii="Arial Narrow" w:hAnsi="Arial Narrow" w:cstheme="minorHAnsi"/>
          <w:b/>
          <w:szCs w:val="20"/>
        </w:rPr>
        <w:t>12:00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20.2. Oferta złożona po terminie zostanie zwrócona bez otwierania.</w:t>
      </w:r>
    </w:p>
    <w:p w:rsidR="00B30484" w:rsidRPr="00182396" w:rsidRDefault="00B30484" w:rsidP="00FA5DFD">
      <w:pPr>
        <w:pStyle w:val="Nagwek4"/>
        <w:spacing w:before="0" w:after="0" w:line="360" w:lineRule="auto"/>
        <w:jc w:val="both"/>
        <w:rPr>
          <w:rFonts w:ascii="Arial Narrow" w:hAnsi="Arial Narrow" w:cstheme="minorHAnsi"/>
          <w:sz w:val="22"/>
          <w:szCs w:val="20"/>
          <w:lang w:val="pl-PL"/>
        </w:rPr>
      </w:pP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 xml:space="preserve">Punkt 21. </w:t>
      </w:r>
      <w:r w:rsidRPr="00182396">
        <w:rPr>
          <w:rFonts w:ascii="Arial Narrow" w:hAnsi="Arial Narrow" w:cstheme="minorHAnsi"/>
          <w:sz w:val="22"/>
          <w:szCs w:val="20"/>
          <w:u w:val="single"/>
        </w:rPr>
        <w:t>Miejsce i termin otwarcia ofert</w:t>
      </w: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 xml:space="preserve">, </w:t>
      </w:r>
      <w:r w:rsidRPr="00182396">
        <w:rPr>
          <w:rFonts w:ascii="Arial Narrow" w:hAnsi="Arial Narrow" w:cstheme="minorHAnsi"/>
          <w:sz w:val="22"/>
          <w:szCs w:val="20"/>
          <w:u w:val="single"/>
        </w:rPr>
        <w:t>otrzymuje brzmienie</w:t>
      </w:r>
      <w:r w:rsidRPr="00182396">
        <w:rPr>
          <w:rFonts w:ascii="Arial Narrow" w:hAnsi="Arial Narrow" w:cstheme="minorHAnsi"/>
          <w:sz w:val="22"/>
          <w:szCs w:val="20"/>
          <w:u w:val="single"/>
          <w:lang w:val="pl-PL"/>
        </w:rPr>
        <w:t>: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21.1</w:t>
      </w:r>
      <w:r w:rsidRPr="00182396">
        <w:rPr>
          <w:rFonts w:ascii="Arial Narrow" w:hAnsi="Arial Narrow" w:cstheme="minorHAnsi"/>
          <w:szCs w:val="20"/>
        </w:rPr>
        <w:tab/>
        <w:t xml:space="preserve">Oferty zostaną otwarte w siedzibie zamawiającego w miejscu składania ofert w dniu </w:t>
      </w:r>
      <w:r w:rsidR="00B31CF8">
        <w:rPr>
          <w:rFonts w:ascii="Arial Narrow" w:hAnsi="Arial Narrow" w:cstheme="minorHAnsi"/>
          <w:b/>
          <w:szCs w:val="20"/>
        </w:rPr>
        <w:t>18</w:t>
      </w:r>
      <w:r w:rsidRPr="00182396">
        <w:rPr>
          <w:rFonts w:ascii="Arial Narrow" w:hAnsi="Arial Narrow" w:cstheme="minorHAnsi"/>
          <w:b/>
          <w:szCs w:val="20"/>
        </w:rPr>
        <w:t>.01.2021</w:t>
      </w:r>
      <w:r w:rsidRPr="00182396">
        <w:rPr>
          <w:rFonts w:ascii="Arial Narrow" w:hAnsi="Arial Narrow" w:cstheme="minorHAnsi"/>
          <w:b/>
          <w:bCs/>
          <w:szCs w:val="20"/>
        </w:rPr>
        <w:t xml:space="preserve"> r. </w:t>
      </w:r>
      <w:r w:rsidRPr="00182396">
        <w:rPr>
          <w:rFonts w:ascii="Arial Narrow" w:hAnsi="Arial Narrow" w:cstheme="minorHAnsi"/>
          <w:szCs w:val="20"/>
        </w:rPr>
        <w:t xml:space="preserve">godz. </w:t>
      </w:r>
      <w:r w:rsidRPr="00182396">
        <w:rPr>
          <w:rFonts w:ascii="Arial Narrow" w:hAnsi="Arial Narrow" w:cstheme="minorHAnsi"/>
          <w:b/>
          <w:szCs w:val="20"/>
        </w:rPr>
        <w:t>12:15</w:t>
      </w:r>
      <w:r w:rsidRPr="00182396">
        <w:rPr>
          <w:rFonts w:ascii="Arial Narrow" w:hAnsi="Arial Narrow" w:cstheme="minorHAnsi"/>
          <w:szCs w:val="20"/>
        </w:rPr>
        <w:t xml:space="preserve"> 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21.2</w:t>
      </w:r>
      <w:r w:rsidRPr="00182396">
        <w:rPr>
          <w:rFonts w:ascii="Arial Narrow" w:hAnsi="Arial Narrow" w:cstheme="minorHAnsi"/>
          <w:szCs w:val="20"/>
        </w:rPr>
        <w:tab/>
        <w:t>Niezwłocznie po otwarciu ofert zamawiający zamieści na stronie internetowej informacje dotyczące: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-</w:t>
      </w:r>
      <w:r w:rsidRPr="00182396">
        <w:rPr>
          <w:rFonts w:ascii="Arial Narrow" w:hAnsi="Arial Narrow" w:cstheme="minorHAnsi"/>
          <w:szCs w:val="20"/>
        </w:rPr>
        <w:tab/>
        <w:t>kwoty, jaką zamierza przeznaczyć na sfinansowanie zamówienia;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-</w:t>
      </w:r>
      <w:r w:rsidRPr="00182396">
        <w:rPr>
          <w:rFonts w:ascii="Arial Narrow" w:hAnsi="Arial Narrow" w:cstheme="minorHAnsi"/>
          <w:szCs w:val="20"/>
        </w:rPr>
        <w:tab/>
        <w:t>firm oraz adresów wykonawców, którzy złożyli oferty w terminie;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-</w:t>
      </w:r>
      <w:r w:rsidRPr="00182396">
        <w:rPr>
          <w:rFonts w:ascii="Arial Narrow" w:hAnsi="Arial Narrow" w:cstheme="minorHAnsi"/>
          <w:szCs w:val="20"/>
        </w:rPr>
        <w:tab/>
        <w:t>ceny, terminu wykonania zamówienia, okresu gwarancji i warunków płatności zawartych w ofertach</w:t>
      </w:r>
    </w:p>
    <w:p w:rsidR="00B30484" w:rsidRPr="00182396" w:rsidRDefault="00B30484" w:rsidP="00FA5DFD">
      <w:pPr>
        <w:spacing w:line="360" w:lineRule="auto"/>
        <w:rPr>
          <w:rFonts w:ascii="Arial Narrow" w:hAnsi="Arial Narrow" w:cstheme="minorHAnsi"/>
          <w:szCs w:val="20"/>
        </w:rPr>
      </w:pPr>
      <w:r w:rsidRPr="00182396">
        <w:rPr>
          <w:rFonts w:ascii="Arial Narrow" w:hAnsi="Arial Narrow" w:cstheme="minorHAnsi"/>
          <w:szCs w:val="20"/>
        </w:rPr>
        <w:t>21.3 Wykonawca w terminie 3 dni od daty zamieszczenia na stronie wymienionych  informacji składa oświadczenie o przynależności lub braku przynależności do tej samej grupy kapitałowej.</w:t>
      </w:r>
    </w:p>
    <w:p w:rsidR="005E27B6" w:rsidRDefault="005E27B6" w:rsidP="00FA5DFD">
      <w:pPr>
        <w:spacing w:line="360" w:lineRule="auto"/>
        <w:jc w:val="both"/>
        <w:rPr>
          <w:rFonts w:ascii="Arial Narrow" w:hAnsi="Arial Narrow"/>
        </w:rPr>
      </w:pPr>
    </w:p>
    <w:p w:rsidR="00B30484" w:rsidRPr="00182396" w:rsidRDefault="005E27B6" w:rsidP="00FA5DFD">
      <w:pPr>
        <w:spacing w:line="360" w:lineRule="auto"/>
        <w:jc w:val="both"/>
        <w:rPr>
          <w:rFonts w:ascii="Arial Narrow" w:hAnsi="Arial Narrow" w:cs="Tahoma"/>
          <w:sz w:val="24"/>
        </w:rPr>
      </w:pPr>
      <w:r w:rsidRPr="00471124">
        <w:rPr>
          <w:rFonts w:ascii="Arial Narrow" w:hAnsi="Arial Narrow"/>
        </w:rPr>
        <w:t>Zamawiający załącza</w:t>
      </w:r>
      <w:r>
        <w:rPr>
          <w:rFonts w:ascii="Arial Narrow" w:hAnsi="Arial Narrow"/>
        </w:rPr>
        <w:t xml:space="preserve"> zaktualizowany załącznik nr 3 Formularz oferty.</w:t>
      </w:r>
    </w:p>
    <w:p w:rsidR="00C0450E" w:rsidRDefault="00471124" w:rsidP="00FA5DFD">
      <w:pPr>
        <w:spacing w:line="360" w:lineRule="auto"/>
        <w:rPr>
          <w:rFonts w:ascii="Arial Narrow" w:hAnsi="Arial Narrow"/>
        </w:rPr>
      </w:pPr>
      <w:r w:rsidRPr="00471124">
        <w:rPr>
          <w:rFonts w:ascii="Arial Narrow" w:hAnsi="Arial Narrow"/>
        </w:rPr>
        <w:t>Zamawiający załącza ogłoszenie o zmianie ogłoszenia.</w:t>
      </w:r>
    </w:p>
    <w:p w:rsidR="00892EE3" w:rsidRDefault="00892EE3" w:rsidP="00FA5DFD">
      <w:pPr>
        <w:spacing w:line="360" w:lineRule="auto"/>
        <w:rPr>
          <w:rFonts w:ascii="Arial Narrow" w:hAnsi="Arial Narrow"/>
        </w:rPr>
      </w:pPr>
    </w:p>
    <w:p w:rsidR="00892EE3" w:rsidRDefault="00A02455" w:rsidP="00A02455">
      <w:pPr>
        <w:spacing w:line="360" w:lineRule="auto"/>
        <w:ind w:left="6379"/>
        <w:jc w:val="center"/>
        <w:rPr>
          <w:rFonts w:ascii="Arial Narrow" w:hAnsi="Arial Narrow"/>
        </w:rPr>
      </w:pPr>
      <w:r>
        <w:rPr>
          <w:rFonts w:ascii="Arial Narrow" w:hAnsi="Arial Narrow"/>
        </w:rPr>
        <w:t>Zatwierdzam</w:t>
      </w:r>
      <w:bookmarkStart w:id="0" w:name="_GoBack"/>
      <w:bookmarkEnd w:id="0"/>
    </w:p>
    <w:p w:rsidR="00A02455" w:rsidRDefault="00A02455" w:rsidP="00A02455">
      <w:pPr>
        <w:spacing w:line="360" w:lineRule="auto"/>
        <w:ind w:left="6379"/>
        <w:jc w:val="center"/>
        <w:rPr>
          <w:rFonts w:ascii="Arial Narrow" w:hAnsi="Arial Narrow"/>
        </w:rPr>
      </w:pPr>
      <w:r>
        <w:rPr>
          <w:rFonts w:ascii="Arial Narrow" w:hAnsi="Arial Narrow"/>
        </w:rPr>
        <w:t>Wójt Gminy Strawczyn</w:t>
      </w:r>
    </w:p>
    <w:p w:rsidR="00A02455" w:rsidRPr="00471124" w:rsidRDefault="00A02455" w:rsidP="00A02455">
      <w:pPr>
        <w:spacing w:line="360" w:lineRule="auto"/>
        <w:ind w:left="6379"/>
        <w:jc w:val="center"/>
        <w:rPr>
          <w:rFonts w:ascii="Arial Narrow" w:hAnsi="Arial Narrow"/>
        </w:rPr>
      </w:pPr>
      <w:r>
        <w:rPr>
          <w:rFonts w:ascii="Arial Narrow" w:hAnsi="Arial Narrow"/>
        </w:rPr>
        <w:t>/-/ Tadeusz Tkaczyk</w:t>
      </w:r>
    </w:p>
    <w:sectPr w:rsidR="00A02455" w:rsidRPr="004711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E05" w:rsidRDefault="00070E05" w:rsidP="002C4844">
      <w:r>
        <w:separator/>
      </w:r>
    </w:p>
  </w:endnote>
  <w:endnote w:type="continuationSeparator" w:id="0">
    <w:p w:rsidR="00070E05" w:rsidRDefault="00070E05" w:rsidP="002C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844" w:rsidRDefault="002C4844">
    <w:pPr>
      <w:pStyle w:val="Stopka"/>
    </w:pPr>
    <w:r w:rsidRPr="00F367B1">
      <w:rPr>
        <w:noProof/>
        <w:lang w:eastAsia="pl-PL"/>
      </w:rPr>
      <w:drawing>
        <wp:inline distT="0" distB="0" distL="0" distR="0" wp14:anchorId="496E6DB2" wp14:editId="2C7331DD">
          <wp:extent cx="1485900" cy="762000"/>
          <wp:effectExtent l="0" t="0" r="0" b="0"/>
          <wp:docPr id="2" name="Obraz 2" descr="Logo Funduszu - Państwowy Fundusz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Funduszu - Państwowy Fundusz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E05" w:rsidRDefault="00070E05" w:rsidP="002C4844">
      <w:r>
        <w:separator/>
      </w:r>
    </w:p>
  </w:footnote>
  <w:footnote w:type="continuationSeparator" w:id="0">
    <w:p w:rsidR="00070E05" w:rsidRDefault="00070E05" w:rsidP="002C4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844" w:rsidRDefault="002C4844" w:rsidP="002C4844">
    <w:pPr>
      <w:pStyle w:val="Nagwek"/>
    </w:pPr>
    <w:r w:rsidRPr="00F367B1">
      <w:rPr>
        <w:noProof/>
        <w:lang w:eastAsia="pl-PL"/>
      </w:rPr>
      <w:drawing>
        <wp:inline distT="0" distB="0" distL="0" distR="0" wp14:anchorId="68233EB9" wp14:editId="2B2A31ED">
          <wp:extent cx="5762625" cy="781050"/>
          <wp:effectExtent l="0" t="0" r="9525" b="0"/>
          <wp:docPr id="1" name="Obraz 1" descr="Serwis informacji o dotacjach w województwie zachodniopomorsk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erwis informacji o dotacjach w województwie zachodniopomorski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4844" w:rsidRDefault="002C48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1">
    <w:nsid w:val="16766CA9"/>
    <w:multiLevelType w:val="hybridMultilevel"/>
    <w:tmpl w:val="702EEF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9176D"/>
    <w:multiLevelType w:val="hybridMultilevel"/>
    <w:tmpl w:val="A3BE56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C7830"/>
    <w:multiLevelType w:val="hybridMultilevel"/>
    <w:tmpl w:val="1584D9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66067"/>
    <w:multiLevelType w:val="hybridMultilevel"/>
    <w:tmpl w:val="BA62B852"/>
    <w:lvl w:ilvl="0" w:tplc="989C0E0A">
      <w:start w:val="1"/>
      <w:numFmt w:val="decimal"/>
      <w:lvlText w:val="%1."/>
      <w:lvlJc w:val="left"/>
      <w:pPr>
        <w:ind w:left="531" w:hanging="423"/>
      </w:pPr>
      <w:rPr>
        <w:rFonts w:ascii="Arial Narrow" w:eastAsia="Arial" w:hAnsi="Arial Narrow" w:hint="default"/>
        <w:spacing w:val="-11"/>
        <w:w w:val="103"/>
        <w:sz w:val="22"/>
        <w:szCs w:val="20"/>
      </w:rPr>
    </w:lvl>
    <w:lvl w:ilvl="1" w:tplc="867E225A">
      <w:start w:val="1"/>
      <w:numFmt w:val="lowerLetter"/>
      <w:lvlText w:val="%2)"/>
      <w:lvlJc w:val="left"/>
      <w:pPr>
        <w:ind w:left="953" w:hanging="358"/>
      </w:pPr>
      <w:rPr>
        <w:rFonts w:ascii="Arial Narrow" w:eastAsia="Arial" w:hAnsi="Arial Narrow" w:hint="default"/>
        <w:spacing w:val="-14"/>
        <w:w w:val="103"/>
        <w:sz w:val="22"/>
        <w:szCs w:val="19"/>
      </w:rPr>
    </w:lvl>
    <w:lvl w:ilvl="2" w:tplc="A1D62FDC">
      <w:start w:val="1"/>
      <w:numFmt w:val="bullet"/>
      <w:lvlText w:val="•"/>
      <w:lvlJc w:val="left"/>
      <w:pPr>
        <w:ind w:left="1884" w:hanging="358"/>
      </w:pPr>
      <w:rPr>
        <w:rFonts w:hint="default"/>
      </w:rPr>
    </w:lvl>
    <w:lvl w:ilvl="3" w:tplc="5F166532">
      <w:start w:val="1"/>
      <w:numFmt w:val="bullet"/>
      <w:lvlText w:val="•"/>
      <w:lvlJc w:val="left"/>
      <w:pPr>
        <w:ind w:left="2808" w:hanging="358"/>
      </w:pPr>
      <w:rPr>
        <w:rFonts w:hint="default"/>
      </w:rPr>
    </w:lvl>
    <w:lvl w:ilvl="4" w:tplc="877ADFB6">
      <w:start w:val="1"/>
      <w:numFmt w:val="bullet"/>
      <w:lvlText w:val="•"/>
      <w:lvlJc w:val="left"/>
      <w:pPr>
        <w:ind w:left="3733" w:hanging="358"/>
      </w:pPr>
      <w:rPr>
        <w:rFonts w:hint="default"/>
      </w:rPr>
    </w:lvl>
    <w:lvl w:ilvl="5" w:tplc="C5468B00">
      <w:start w:val="1"/>
      <w:numFmt w:val="bullet"/>
      <w:lvlText w:val="•"/>
      <w:lvlJc w:val="left"/>
      <w:pPr>
        <w:ind w:left="4657" w:hanging="358"/>
      </w:pPr>
      <w:rPr>
        <w:rFonts w:hint="default"/>
      </w:rPr>
    </w:lvl>
    <w:lvl w:ilvl="6" w:tplc="0D92DB40">
      <w:start w:val="1"/>
      <w:numFmt w:val="bullet"/>
      <w:lvlText w:val="•"/>
      <w:lvlJc w:val="left"/>
      <w:pPr>
        <w:ind w:left="5582" w:hanging="358"/>
      </w:pPr>
      <w:rPr>
        <w:rFonts w:hint="default"/>
      </w:rPr>
    </w:lvl>
    <w:lvl w:ilvl="7" w:tplc="E7BA8F86">
      <w:start w:val="1"/>
      <w:numFmt w:val="bullet"/>
      <w:lvlText w:val="•"/>
      <w:lvlJc w:val="left"/>
      <w:pPr>
        <w:ind w:left="6506" w:hanging="358"/>
      </w:pPr>
      <w:rPr>
        <w:rFonts w:hint="default"/>
      </w:rPr>
    </w:lvl>
    <w:lvl w:ilvl="8" w:tplc="8BDC2294">
      <w:start w:val="1"/>
      <w:numFmt w:val="bullet"/>
      <w:lvlText w:val="•"/>
      <w:lvlJc w:val="left"/>
      <w:pPr>
        <w:ind w:left="7431" w:hanging="358"/>
      </w:pPr>
      <w:rPr>
        <w:rFonts w:hint="default"/>
      </w:rPr>
    </w:lvl>
  </w:abstractNum>
  <w:abstractNum w:abstractNumId="5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D374FE"/>
    <w:multiLevelType w:val="multilevel"/>
    <w:tmpl w:val="D2826C9A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7">
    <w:nsid w:val="5ACA321D"/>
    <w:multiLevelType w:val="hybridMultilevel"/>
    <w:tmpl w:val="E5CEC0A0"/>
    <w:lvl w:ilvl="0" w:tplc="EDD6ED0E">
      <w:start w:val="10"/>
      <w:numFmt w:val="decimal"/>
      <w:lvlText w:val="%1."/>
      <w:lvlJc w:val="left"/>
      <w:pPr>
        <w:ind w:left="468" w:hanging="360"/>
      </w:pPr>
      <w:rPr>
        <w:rFonts w:cs="Arial"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6D2B60F7"/>
    <w:multiLevelType w:val="hybridMultilevel"/>
    <w:tmpl w:val="000AE05C"/>
    <w:lvl w:ilvl="0" w:tplc="ECD0A622">
      <w:start w:val="1"/>
      <w:numFmt w:val="decimal"/>
      <w:lvlText w:val="%1."/>
      <w:lvlJc w:val="left"/>
      <w:pPr>
        <w:ind w:left="531" w:hanging="423"/>
      </w:pPr>
      <w:rPr>
        <w:rFonts w:ascii="Arial Narrow" w:eastAsia="Arial" w:hAnsi="Arial Narrow" w:hint="default"/>
        <w:spacing w:val="-11"/>
        <w:w w:val="103"/>
        <w:sz w:val="22"/>
        <w:szCs w:val="24"/>
      </w:rPr>
    </w:lvl>
    <w:lvl w:ilvl="1" w:tplc="7B6EBE58">
      <w:start w:val="1"/>
      <w:numFmt w:val="decimal"/>
      <w:lvlText w:val="%2)"/>
      <w:lvlJc w:val="left"/>
      <w:pPr>
        <w:ind w:left="953" w:hanging="423"/>
      </w:pPr>
      <w:rPr>
        <w:rFonts w:ascii="Arial Narrow" w:eastAsia="Arial" w:hAnsi="Arial Narrow" w:hint="default"/>
        <w:color w:val="auto"/>
        <w:spacing w:val="-9"/>
        <w:w w:val="103"/>
        <w:sz w:val="22"/>
        <w:szCs w:val="22"/>
      </w:rPr>
    </w:lvl>
    <w:lvl w:ilvl="2" w:tplc="4E50CAAC">
      <w:start w:val="1"/>
      <w:numFmt w:val="bullet"/>
      <w:lvlText w:val="•"/>
      <w:lvlJc w:val="left"/>
      <w:pPr>
        <w:ind w:left="1880" w:hanging="423"/>
      </w:pPr>
      <w:rPr>
        <w:rFonts w:hint="default"/>
      </w:rPr>
    </w:lvl>
    <w:lvl w:ilvl="3" w:tplc="D4F69288">
      <w:start w:val="1"/>
      <w:numFmt w:val="bullet"/>
      <w:lvlText w:val="•"/>
      <w:lvlJc w:val="left"/>
      <w:pPr>
        <w:ind w:left="2800" w:hanging="423"/>
      </w:pPr>
      <w:rPr>
        <w:rFonts w:hint="default"/>
      </w:rPr>
    </w:lvl>
    <w:lvl w:ilvl="4" w:tplc="DFE859E4">
      <w:start w:val="1"/>
      <w:numFmt w:val="bullet"/>
      <w:lvlText w:val="•"/>
      <w:lvlJc w:val="left"/>
      <w:pPr>
        <w:ind w:left="3720" w:hanging="423"/>
      </w:pPr>
      <w:rPr>
        <w:rFonts w:hint="default"/>
      </w:rPr>
    </w:lvl>
    <w:lvl w:ilvl="5" w:tplc="03321732">
      <w:start w:val="1"/>
      <w:numFmt w:val="bullet"/>
      <w:lvlText w:val="•"/>
      <w:lvlJc w:val="left"/>
      <w:pPr>
        <w:ind w:left="4640" w:hanging="423"/>
      </w:pPr>
      <w:rPr>
        <w:rFonts w:hint="default"/>
      </w:rPr>
    </w:lvl>
    <w:lvl w:ilvl="6" w:tplc="27228CD2">
      <w:start w:val="1"/>
      <w:numFmt w:val="bullet"/>
      <w:lvlText w:val="•"/>
      <w:lvlJc w:val="left"/>
      <w:pPr>
        <w:ind w:left="5560" w:hanging="423"/>
      </w:pPr>
      <w:rPr>
        <w:rFonts w:hint="default"/>
      </w:rPr>
    </w:lvl>
    <w:lvl w:ilvl="7" w:tplc="B512FDDA">
      <w:start w:val="1"/>
      <w:numFmt w:val="bullet"/>
      <w:lvlText w:val="•"/>
      <w:lvlJc w:val="left"/>
      <w:pPr>
        <w:ind w:left="6480" w:hanging="423"/>
      </w:pPr>
      <w:rPr>
        <w:rFonts w:hint="default"/>
      </w:rPr>
    </w:lvl>
    <w:lvl w:ilvl="8" w:tplc="4A4E1D30">
      <w:start w:val="1"/>
      <w:numFmt w:val="bullet"/>
      <w:lvlText w:val="•"/>
      <w:lvlJc w:val="left"/>
      <w:pPr>
        <w:ind w:left="7400" w:hanging="423"/>
      </w:pPr>
      <w:rPr>
        <w:rFonts w:hint="default"/>
      </w:rPr>
    </w:lvl>
  </w:abstractNum>
  <w:abstractNum w:abstractNumId="9">
    <w:nsid w:val="757B5324"/>
    <w:multiLevelType w:val="hybridMultilevel"/>
    <w:tmpl w:val="83480A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058"/>
    <w:rsid w:val="00070E05"/>
    <w:rsid w:val="000C6FB9"/>
    <w:rsid w:val="001563B5"/>
    <w:rsid w:val="002C4844"/>
    <w:rsid w:val="00471124"/>
    <w:rsid w:val="004E29D8"/>
    <w:rsid w:val="00533AC3"/>
    <w:rsid w:val="00557AD5"/>
    <w:rsid w:val="005E27B6"/>
    <w:rsid w:val="0075037F"/>
    <w:rsid w:val="007E18B5"/>
    <w:rsid w:val="00882058"/>
    <w:rsid w:val="00892EE3"/>
    <w:rsid w:val="00897BC2"/>
    <w:rsid w:val="00953E7F"/>
    <w:rsid w:val="00A02455"/>
    <w:rsid w:val="00B30484"/>
    <w:rsid w:val="00B31CF8"/>
    <w:rsid w:val="00C0450E"/>
    <w:rsid w:val="00C642AE"/>
    <w:rsid w:val="00E22400"/>
    <w:rsid w:val="00FA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08FE-F430-4194-AB1F-2F280C4A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8205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gwek4">
    <w:name w:val="heading 4"/>
    <w:basedOn w:val="Normalny"/>
    <w:link w:val="Nagwek4Znak"/>
    <w:unhideWhenUsed/>
    <w:qFormat/>
    <w:rsid w:val="00B30484"/>
    <w:pPr>
      <w:keepNext/>
      <w:suppressAutoHyphens w:val="0"/>
      <w:autoSpaceDN/>
      <w:spacing w:before="240" w:after="60"/>
      <w:textAlignment w:val="auto"/>
      <w:outlineLvl w:val="3"/>
    </w:pPr>
    <w:rPr>
      <w:rFonts w:ascii="Times New (W1)" w:eastAsia="Times New Roman" w:hAnsi="Times New (W1)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882058"/>
    <w:pPr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imes New Roman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0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058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7E18B5"/>
    <w:pPr>
      <w:suppressAutoHyphens w:val="0"/>
      <w:autoSpaceDN/>
      <w:spacing w:after="120"/>
      <w:textAlignment w:val="auto"/>
    </w:pPr>
    <w:rPr>
      <w:rFonts w:ascii="Times New Roman" w:eastAsia="Times New Roman" w:hAnsi="Times New Roman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qFormat/>
    <w:rsid w:val="007E18B5"/>
    <w:rPr>
      <w:rFonts w:ascii="Calibri" w:eastAsia="Calibri" w:hAnsi="Calibri" w:cs="Times New Roma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locked/>
    <w:rsid w:val="007E18B5"/>
    <w:rPr>
      <w:rFonts w:ascii="Times New Roman" w:eastAsia="Times New Roman" w:hAnsi="Times New Roman" w:cs="Times New Roman"/>
      <w:sz w:val="24"/>
      <w:szCs w:val="24"/>
      <w:lang w:eastAsia="hi-IN"/>
    </w:rPr>
  </w:style>
  <w:style w:type="paragraph" w:styleId="Akapitzlist">
    <w:name w:val="List Paragraph"/>
    <w:basedOn w:val="Normalny"/>
    <w:link w:val="AkapitzlistZnak"/>
    <w:uiPriority w:val="34"/>
    <w:qFormat/>
    <w:rsid w:val="007E18B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eastAsia="Times New Roman" w:cs="Calibri"/>
    </w:rPr>
  </w:style>
  <w:style w:type="character" w:customStyle="1" w:styleId="AkapitzlistZnak">
    <w:name w:val="Akapit z listą Znak"/>
    <w:link w:val="Akapitzlist"/>
    <w:uiPriority w:val="34"/>
    <w:locked/>
    <w:rsid w:val="007E18B5"/>
    <w:rPr>
      <w:rFonts w:ascii="Calibri" w:eastAsia="Times New Roman" w:hAnsi="Calibri" w:cs="Calibri"/>
    </w:rPr>
  </w:style>
  <w:style w:type="character" w:styleId="Hipercze">
    <w:name w:val="Hyperlink"/>
    <w:uiPriority w:val="99"/>
    <w:rsid w:val="007E18B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4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84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C4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844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qFormat/>
    <w:rsid w:val="00B30484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paragraph" w:customStyle="1" w:styleId="Tretekstu">
    <w:name w:val="Treść tekstu"/>
    <w:basedOn w:val="Normalny"/>
    <w:link w:val="TekstpodstawowyZnak"/>
    <w:unhideWhenUsed/>
    <w:rsid w:val="00B30484"/>
    <w:pPr>
      <w:suppressAutoHyphens w:val="0"/>
      <w:autoSpaceDN/>
      <w:jc w:val="center"/>
      <w:textAlignment w:val="auto"/>
    </w:pPr>
  </w:style>
  <w:style w:type="character" w:customStyle="1" w:styleId="TytuZnak">
    <w:name w:val="Tytuł Znak"/>
    <w:basedOn w:val="Domylnaczcionkaakapitu"/>
    <w:link w:val="Tytu"/>
    <w:qFormat/>
    <w:locked/>
    <w:rsid w:val="00B31CF8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B31CF8"/>
    <w:pPr>
      <w:suppressAutoHyphens w:val="0"/>
      <w:autoSpaceDN/>
      <w:jc w:val="center"/>
      <w:textAlignment w:val="auto"/>
    </w:pPr>
    <w:rPr>
      <w:rFonts w:ascii="Garamond" w:eastAsiaTheme="minorHAnsi" w:hAnsi="Garamond" w:cstheme="minorBidi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B31CF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11</cp:revision>
  <cp:lastPrinted>2021-01-11T14:20:00Z</cp:lastPrinted>
  <dcterms:created xsi:type="dcterms:W3CDTF">2020-11-25T07:43:00Z</dcterms:created>
  <dcterms:modified xsi:type="dcterms:W3CDTF">2021-01-11T15:06:00Z</dcterms:modified>
</cp:coreProperties>
</file>